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0BED" w:rsidRDefault="00000000">
      <w:pPr>
        <w:pBdr>
          <w:top w:val="nil"/>
          <w:left w:val="nil"/>
          <w:bottom w:val="nil"/>
          <w:right w:val="nil"/>
          <w:between w:val="nil"/>
        </w:pBdr>
        <w:rPr>
          <w:rFonts w:ascii="Times New Roman" w:eastAsia="Times New Roman" w:hAnsi="Times New Roman" w:cs="Times New Roman"/>
          <w:b/>
          <w:color w:val="000000"/>
          <w:szCs w:val="24"/>
        </w:rPr>
      </w:pPr>
      <w:sdt>
        <w:sdtPr>
          <w:tag w:val="goog_rdk_0"/>
          <w:id w:val="-640498422"/>
        </w:sdtPr>
        <w:sdtContent>
          <w:r>
            <w:rPr>
              <w:rFonts w:ascii="Gungsuh" w:eastAsia="Gungsuh" w:hAnsi="Gungsuh" w:cs="Gungsuh"/>
              <w:b/>
              <w:color w:val="000000"/>
              <w:szCs w:val="24"/>
            </w:rPr>
            <w:t>主旨：</w:t>
          </w:r>
        </w:sdtContent>
      </w:sdt>
    </w:p>
    <w:p w14:paraId="00000002" w14:textId="77777777" w:rsidR="00520BED" w:rsidRDefault="00000000">
      <w:pPr>
        <w:pStyle w:val="a3"/>
        <w:jc w:val="left"/>
        <w:rPr>
          <w:rFonts w:ascii="Times New Roman" w:eastAsia="Times New Roman" w:hAnsi="Times New Roman" w:cs="Times New Roman"/>
          <w:color w:val="000000"/>
          <w:sz w:val="24"/>
          <w:szCs w:val="24"/>
          <w:shd w:val="clear" w:color="auto" w:fill="D9D9D9"/>
        </w:rPr>
      </w:pPr>
      <w:sdt>
        <w:sdtPr>
          <w:tag w:val="goog_rdk_1"/>
          <w:id w:val="-2108726684"/>
        </w:sdtPr>
        <w:sdtContent>
          <w:r>
            <w:rPr>
              <w:rFonts w:ascii="Gungsuh" w:eastAsia="Gungsuh" w:hAnsi="Gungsuh" w:cs="Gungsuh"/>
              <w:sz w:val="24"/>
              <w:szCs w:val="24"/>
            </w:rPr>
            <w:t>【參賽邀請】2023 Three-Minute Thesis Competition (3MT) 三分鐘英語學術簡報競賽</w:t>
          </w:r>
        </w:sdtContent>
      </w:sdt>
    </w:p>
    <w:p w14:paraId="00000003" w14:textId="77777777" w:rsidR="00520BED" w:rsidRDefault="00000000">
      <w:pPr>
        <w:pBdr>
          <w:top w:val="nil"/>
          <w:left w:val="nil"/>
          <w:bottom w:val="nil"/>
          <w:right w:val="nil"/>
          <w:between w:val="nil"/>
        </w:pBdr>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 xml:space="preserve">    </w:t>
      </w:r>
    </w:p>
    <w:p w14:paraId="00000004" w14:textId="77777777" w:rsidR="00520BED" w:rsidRDefault="00000000">
      <w:pPr>
        <w:rPr>
          <w:rFonts w:ascii="Times New Roman" w:eastAsia="Times New Roman" w:hAnsi="Times New Roman" w:cs="Times New Roman"/>
        </w:rPr>
      </w:pPr>
      <w:sdt>
        <w:sdtPr>
          <w:tag w:val="goog_rdk_2"/>
          <w:id w:val="-331216530"/>
        </w:sdtPr>
        <w:sdtContent>
          <w:r>
            <w:rPr>
              <w:rFonts w:ascii="Gungsuh" w:eastAsia="Gungsuh" w:hAnsi="Gungsuh" w:cs="Gungsuh"/>
            </w:rPr>
            <w:t>因為它，多位參賽者獲取實習機會；因為它，多位參賽者榮獲國際會議海報發表優選；因為它，多位獲勝者贏得國際名校與業界伯樂賞識。今年秋天，第七屆3MT@NTU正式揭開序幕！</w:t>
          </w:r>
        </w:sdtContent>
      </w:sdt>
    </w:p>
    <w:p w14:paraId="00000005"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3"/>
          <w:id w:val="497160625"/>
        </w:sdtPr>
        <w:sdtContent>
          <w:r>
            <w:rPr>
              <w:rFonts w:ascii="Gungsuh" w:eastAsia="Gungsuh" w:hAnsi="Gungsuh" w:cs="Gungsuh"/>
              <w:color w:val="000000"/>
              <w:szCs w:val="24"/>
            </w:rPr>
            <w:t xml:space="preserve">    「三分鐘英語學術簡報競賽」源起於澳洲昆士蘭大學，是一項國際性的研究簡報競賽，已在全球超過85個國家、900多所高等學府（如劍橋大學、紐約大學、香港大學等）舉辦。臺大寫作教學中心於2015年首獲3MT授權辦理競賽，第三屆起與國立臺灣師範大學與國立臺灣科技大學合作，一同促進學術交流、激發參賽者走上舞台的熱情，展現優異的組織與口說能力。如今這項賽事已推廣至全臺的高等院校，競賽優勝者除可獲得獎金，還有機會站上國際舞台為校爭光。</w:t>
          </w:r>
        </w:sdtContent>
      </w:sdt>
    </w:p>
    <w:p w14:paraId="00000006"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4"/>
          <w:id w:val="-237639868"/>
        </w:sdtPr>
        <w:sdtContent>
          <w:r>
            <w:rPr>
              <w:rFonts w:ascii="Gungsuh" w:eastAsia="Gungsuh" w:hAnsi="Gungsuh" w:cs="Gungsuh"/>
              <w:color w:val="000000"/>
              <w:szCs w:val="24"/>
            </w:rPr>
            <w:t xml:space="preserve">    上屆2021年第六屆3MT，共有來自9</w:t>
          </w:r>
        </w:sdtContent>
      </w:sdt>
      <w:r>
        <w:rPr>
          <w:rFonts w:eastAsia="Calibri"/>
          <w:color w:val="000000"/>
          <w:sz w:val="22"/>
        </w:rPr>
        <w:t>個國家，就讀北、中、南區的 10 所大學，涵蓋文、</w:t>
      </w:r>
      <w:sdt>
        <w:sdtPr>
          <w:tag w:val="goog_rdk_5"/>
          <w:id w:val="-1974591237"/>
        </w:sdtPr>
        <w:sdtContent>
          <w:r>
            <w:rPr>
              <w:rFonts w:ascii="Gungsuh" w:eastAsia="Gungsuh" w:hAnsi="Gungsuh" w:cs="Gungsuh"/>
              <w:color w:val="000000"/>
              <w:szCs w:val="24"/>
            </w:rPr>
            <w:t>理、工、農、資訊、生醫等 14 個學術領域的152位研究生報名參賽。今年在臺大EMI教學資源中心的支持下，仍將廣邀全臺各大專院校的研究生參與，以深入淺出的方式分享個人研究成果，期盼在相互交流、切磋的過程中，激盪出新穎的創意點子。</w:t>
          </w:r>
        </w:sdtContent>
      </w:sdt>
    </w:p>
    <w:p w14:paraId="00000007"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6"/>
          <w:id w:val="2143846688"/>
        </w:sdtPr>
        <w:sdtContent>
          <w:r>
            <w:rPr>
              <w:rFonts w:ascii="Gungsuh" w:eastAsia="Gungsuh" w:hAnsi="Gungsuh" w:cs="Gungsuh"/>
              <w:color w:val="000000"/>
              <w:szCs w:val="24"/>
            </w:rPr>
            <w:t xml:space="preserve">    為有效提升參賽者之學術表達能力，臺大寫作教學中心將於競賽報名前開辦「賽前講堂」，這是一個讓同學們手中的寶刀</w:t>
          </w:r>
        </w:sdtContent>
      </w:sdt>
      <w:sdt>
        <w:sdtPr>
          <w:tag w:val="goog_rdk_7"/>
          <w:id w:val="11665566"/>
        </w:sdtPr>
        <w:sdtContent>
          <w:r>
            <w:rPr>
              <w:rFonts w:ascii="Gungsuh" w:eastAsia="Gungsuh" w:hAnsi="Gungsuh" w:cs="Gungsuh"/>
              <w:color w:val="000000"/>
              <w:sz w:val="22"/>
            </w:rPr>
            <w:t>打磨、拋光</w:t>
          </w:r>
        </w:sdtContent>
      </w:sdt>
      <w:sdt>
        <w:sdtPr>
          <w:tag w:val="goog_rdk_8"/>
          <w:id w:val="-235319860"/>
        </w:sdtPr>
        <w:sdtContent>
          <w:r>
            <w:rPr>
              <w:rFonts w:ascii="Gungsuh" w:eastAsia="Gungsuh" w:hAnsi="Gungsuh" w:cs="Gungsuh"/>
              <w:color w:val="000000"/>
              <w:szCs w:val="24"/>
            </w:rPr>
            <w:t>的絕佳機會，歡迎踴躍報名。</w:t>
          </w:r>
        </w:sdtContent>
      </w:sdt>
    </w:p>
    <w:p w14:paraId="00000008" w14:textId="77777777" w:rsidR="00520BED" w:rsidRDefault="00000000">
      <w:pPr>
        <w:widowControl/>
        <w:rPr>
          <w:rFonts w:ascii="Times New Roman" w:eastAsia="Times New Roman" w:hAnsi="Times New Roman" w:cs="Times New Roman"/>
        </w:rPr>
      </w:pPr>
      <w:r>
        <w:rPr>
          <w:rFonts w:ascii="Times New Roman" w:eastAsia="Times New Roman" w:hAnsi="Times New Roman" w:cs="Times New Roman"/>
          <w:b/>
        </w:rPr>
        <w:t xml:space="preserve">    </w:t>
      </w:r>
      <w:sdt>
        <w:sdtPr>
          <w:tag w:val="goog_rdk_9"/>
          <w:id w:val="-310091548"/>
        </w:sdtPr>
        <w:sdtContent>
          <w:r>
            <w:rPr>
              <w:rFonts w:ascii="Gungsuh" w:eastAsia="Gungsuh" w:hAnsi="Gungsuh" w:cs="Gungsuh"/>
            </w:rPr>
            <w:t>詳細競賽內容，請參考3MT活動網頁(內含宣傳片、參賽說明影片，及中英文競賽辦法)：</w:t>
          </w:r>
        </w:sdtContent>
      </w:sdt>
      <w:hyperlink r:id="rId6">
        <w:r>
          <w:rPr>
            <w:rFonts w:ascii="Times New Roman" w:eastAsia="Times New Roman" w:hAnsi="Times New Roman" w:cs="Times New Roman"/>
            <w:color w:val="0563C1"/>
            <w:u w:val="single"/>
          </w:rPr>
          <w:t>https://www.awec.ntu.edu.tw/3mt/2023-3mt/</w:t>
        </w:r>
      </w:hyperlink>
    </w:p>
    <w:p w14:paraId="00000009" w14:textId="77777777" w:rsidR="00520BED" w:rsidRDefault="00520BED">
      <w:pPr>
        <w:pBdr>
          <w:top w:val="nil"/>
          <w:left w:val="nil"/>
          <w:bottom w:val="nil"/>
          <w:right w:val="nil"/>
          <w:between w:val="nil"/>
        </w:pBdr>
        <w:rPr>
          <w:rFonts w:ascii="Times New Roman" w:eastAsia="Times New Roman" w:hAnsi="Times New Roman" w:cs="Times New Roman"/>
          <w:b/>
          <w:color w:val="000000"/>
          <w:szCs w:val="24"/>
        </w:rPr>
      </w:pPr>
    </w:p>
    <w:p w14:paraId="0000000A" w14:textId="77777777" w:rsidR="00520BED" w:rsidRDefault="00000000">
      <w:pPr>
        <w:rPr>
          <w:rFonts w:ascii="Times New Roman" w:eastAsia="Times New Roman" w:hAnsi="Times New Roman" w:cs="Times New Roman"/>
        </w:rPr>
      </w:pPr>
      <w:sdt>
        <w:sdtPr>
          <w:tag w:val="goog_rdk_10"/>
          <w:id w:val="1838964193"/>
        </w:sdtPr>
        <w:sdtContent>
          <w:r>
            <w:rPr>
              <w:rFonts w:ascii="Gungsuh" w:eastAsia="Gungsuh" w:hAnsi="Gungsuh" w:cs="Gungsuh"/>
            </w:rPr>
            <w:t>***活動時程***</w:t>
          </w:r>
        </w:sdtContent>
      </w:sdt>
    </w:p>
    <w:p w14:paraId="0000000B" w14:textId="77777777" w:rsidR="00520BED" w:rsidRDefault="00000000">
      <w:pPr>
        <w:numPr>
          <w:ilvl w:val="0"/>
          <w:numId w:val="1"/>
        </w:numPr>
        <w:pBdr>
          <w:top w:val="nil"/>
          <w:left w:val="nil"/>
          <w:bottom w:val="nil"/>
          <w:right w:val="nil"/>
          <w:between w:val="nil"/>
        </w:pBdr>
        <w:rPr>
          <w:rFonts w:ascii="Times New Roman" w:eastAsia="Times New Roman" w:hAnsi="Times New Roman" w:cs="Times New Roman"/>
          <w:color w:val="000000"/>
          <w:szCs w:val="24"/>
        </w:rPr>
      </w:pPr>
      <w:sdt>
        <w:sdtPr>
          <w:tag w:val="goog_rdk_11"/>
          <w:id w:val="-444307767"/>
        </w:sdtPr>
        <w:sdtContent>
          <w:r>
            <w:rPr>
              <w:rFonts w:ascii="Gungsuh" w:eastAsia="Gungsuh" w:hAnsi="Gungsuh" w:cs="Gungsuh"/>
              <w:color w:val="000000"/>
              <w:szCs w:val="24"/>
            </w:rPr>
            <w:t xml:space="preserve">初選線上收件：10/23 ~ 11/12 (中午12時) </w:t>
          </w:r>
        </w:sdtContent>
      </w:sdt>
    </w:p>
    <w:p w14:paraId="0000000C" w14:textId="77777777" w:rsidR="00520BED" w:rsidRDefault="00000000">
      <w:pPr>
        <w:numPr>
          <w:ilvl w:val="0"/>
          <w:numId w:val="1"/>
        </w:numPr>
        <w:pBdr>
          <w:top w:val="nil"/>
          <w:left w:val="nil"/>
          <w:bottom w:val="nil"/>
          <w:right w:val="nil"/>
          <w:between w:val="nil"/>
        </w:pBdr>
        <w:rPr>
          <w:rFonts w:ascii="Times New Roman" w:eastAsia="Times New Roman" w:hAnsi="Times New Roman" w:cs="Times New Roman"/>
          <w:color w:val="000000"/>
          <w:szCs w:val="24"/>
        </w:rPr>
      </w:pPr>
      <w:sdt>
        <w:sdtPr>
          <w:tag w:val="goog_rdk_12"/>
          <w:id w:val="-1795205778"/>
        </w:sdtPr>
        <w:sdtContent>
          <w:r>
            <w:rPr>
              <w:rFonts w:ascii="Gungsuh" w:eastAsia="Gungsuh" w:hAnsi="Gungsuh" w:cs="Gungsuh"/>
              <w:color w:val="000000"/>
              <w:szCs w:val="24"/>
            </w:rPr>
            <w:t>賽前講堂（從數據到故事：口頭簡報的神奇轉化）：10/27 (五)</w:t>
          </w:r>
        </w:sdtContent>
      </w:sdt>
    </w:p>
    <w:p w14:paraId="0000000D"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13"/>
          <w:id w:val="-1141190625"/>
        </w:sdtPr>
        <w:sdtContent>
          <w:r>
            <w:rPr>
              <w:rFonts w:ascii="Gungsuh" w:eastAsia="Gungsuh" w:hAnsi="Gungsuh" w:cs="Gungsuh"/>
              <w:color w:val="000000"/>
              <w:szCs w:val="24"/>
            </w:rPr>
            <w:t>10:20-11:50 (中文場次) @臺灣大學</w:t>
          </w:r>
        </w:sdtContent>
      </w:sdt>
    </w:p>
    <w:p w14:paraId="0000000E"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14"/>
          <w:id w:val="-1655673798"/>
        </w:sdtPr>
        <w:sdtContent>
          <w:r>
            <w:rPr>
              <w:rFonts w:ascii="Gungsuh" w:eastAsia="Gungsuh" w:hAnsi="Gungsuh" w:cs="Gungsuh"/>
              <w:color w:val="000000"/>
              <w:szCs w:val="24"/>
            </w:rPr>
            <w:t>13:20-14:50 (英文場次) @臺灣大學</w:t>
          </w:r>
        </w:sdtContent>
      </w:sdt>
    </w:p>
    <w:p w14:paraId="0000000F" w14:textId="77777777" w:rsidR="00520BED" w:rsidRDefault="00000000">
      <w:pPr>
        <w:numPr>
          <w:ilvl w:val="0"/>
          <w:numId w:val="1"/>
        </w:numPr>
        <w:pBdr>
          <w:top w:val="nil"/>
          <w:left w:val="nil"/>
          <w:bottom w:val="nil"/>
          <w:right w:val="nil"/>
          <w:between w:val="nil"/>
        </w:pBdr>
        <w:rPr>
          <w:rFonts w:ascii="Times New Roman" w:eastAsia="Times New Roman" w:hAnsi="Times New Roman" w:cs="Times New Roman"/>
          <w:color w:val="000000"/>
          <w:szCs w:val="24"/>
        </w:rPr>
      </w:pPr>
      <w:sdt>
        <w:sdtPr>
          <w:tag w:val="goog_rdk_15"/>
          <w:id w:val="1080018532"/>
        </w:sdtPr>
        <w:sdtContent>
          <w:r>
            <w:rPr>
              <w:rFonts w:ascii="Gungsuh" w:eastAsia="Gungsuh" w:hAnsi="Gungsuh" w:cs="Gungsuh"/>
              <w:color w:val="000000"/>
              <w:szCs w:val="24"/>
            </w:rPr>
            <w:t>決選：11/30 (四) 18:30 @臺灣大學博雅教學館R101</w:t>
          </w:r>
        </w:sdtContent>
      </w:sdt>
    </w:p>
    <w:p w14:paraId="00000010" w14:textId="77777777" w:rsidR="00520BED" w:rsidRDefault="00000000">
      <w:pPr>
        <w:pBdr>
          <w:top w:val="nil"/>
          <w:left w:val="nil"/>
          <w:bottom w:val="nil"/>
          <w:right w:val="nil"/>
          <w:between w:val="nil"/>
        </w:pBdr>
        <w:ind w:firstLine="19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p>
    <w:p w14:paraId="00000011" w14:textId="77777777" w:rsidR="00520BED" w:rsidRDefault="00520BED">
      <w:pPr>
        <w:rPr>
          <w:rFonts w:ascii="Times New Roman" w:eastAsia="Times New Roman" w:hAnsi="Times New Roman" w:cs="Times New Roman"/>
        </w:rPr>
      </w:pPr>
    </w:p>
    <w:p w14:paraId="00000012" w14:textId="77777777" w:rsidR="00520BED" w:rsidRDefault="00520BED">
      <w:pPr>
        <w:rPr>
          <w:rFonts w:ascii="Times New Roman" w:eastAsia="Times New Roman" w:hAnsi="Times New Roman" w:cs="Times New Roman"/>
        </w:rPr>
      </w:pPr>
    </w:p>
    <w:p w14:paraId="00000013"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16"/>
          <w:id w:val="1201124638"/>
        </w:sdtPr>
        <w:sdtContent>
          <w:r>
            <w:rPr>
              <w:rFonts w:ascii="Gungsuh" w:eastAsia="Gungsuh" w:hAnsi="Gungsuh" w:cs="Gungsuh"/>
              <w:color w:val="000000"/>
              <w:szCs w:val="24"/>
            </w:rPr>
            <w:t>***獎勵***</w:t>
          </w:r>
        </w:sdtContent>
      </w:sdt>
    </w:p>
    <w:p w14:paraId="00000014"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17"/>
          <w:id w:val="-1504038297"/>
        </w:sdtPr>
        <w:sdtContent>
          <w:r>
            <w:rPr>
              <w:rFonts w:ascii="Gungsuh" w:eastAsia="Gungsuh" w:hAnsi="Gungsuh" w:cs="Gungsuh"/>
              <w:color w:val="000000"/>
              <w:szCs w:val="24"/>
            </w:rPr>
            <w:t xml:space="preserve">首獎一名：獎金 NT$20,000 </w:t>
          </w:r>
        </w:sdtContent>
      </w:sdt>
    </w:p>
    <w:p w14:paraId="00000015"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18"/>
          <w:id w:val="-90161041"/>
        </w:sdtPr>
        <w:sdtContent>
          <w:r>
            <w:rPr>
              <w:rFonts w:ascii="Gungsuh" w:eastAsia="Gungsuh" w:hAnsi="Gungsuh" w:cs="Gungsuh"/>
              <w:color w:val="000000"/>
              <w:szCs w:val="24"/>
            </w:rPr>
            <w:t>貳獎一名：獎金 NT$15,000</w:t>
          </w:r>
        </w:sdtContent>
      </w:sdt>
    </w:p>
    <w:p w14:paraId="00000016"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19"/>
          <w:id w:val="1097523712"/>
        </w:sdtPr>
        <w:sdtContent>
          <w:r>
            <w:rPr>
              <w:rFonts w:ascii="Gungsuh" w:eastAsia="Gungsuh" w:hAnsi="Gungsuh" w:cs="Gungsuh"/>
              <w:color w:val="000000"/>
              <w:szCs w:val="24"/>
            </w:rPr>
            <w:t>參獎一名：獎金 NT$12,000</w:t>
          </w:r>
        </w:sdtContent>
      </w:sdt>
    </w:p>
    <w:p w14:paraId="00000017"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20"/>
          <w:id w:val="-2076112141"/>
        </w:sdtPr>
        <w:sdtContent>
          <w:r>
            <w:rPr>
              <w:rFonts w:ascii="Gungsuh" w:eastAsia="Gungsuh" w:hAnsi="Gungsuh" w:cs="Gungsuh"/>
              <w:color w:val="000000"/>
              <w:szCs w:val="24"/>
            </w:rPr>
            <w:t>觀眾票選獎一名：獎金 NT$10,000</w:t>
          </w:r>
        </w:sdtContent>
      </w:sdt>
    </w:p>
    <w:p w14:paraId="00000018" w14:textId="77777777" w:rsidR="00520BED" w:rsidRDefault="00520BED">
      <w:pPr>
        <w:pBdr>
          <w:top w:val="nil"/>
          <w:left w:val="nil"/>
          <w:bottom w:val="nil"/>
          <w:right w:val="nil"/>
          <w:between w:val="nil"/>
        </w:pBdr>
        <w:rPr>
          <w:rFonts w:ascii="Times New Roman" w:eastAsia="Times New Roman" w:hAnsi="Times New Roman" w:cs="Times New Roman"/>
          <w:color w:val="000000"/>
          <w:szCs w:val="24"/>
        </w:rPr>
      </w:pPr>
    </w:p>
    <w:p w14:paraId="00000019" w14:textId="77777777" w:rsidR="00520BED" w:rsidRDefault="00520BED">
      <w:pPr>
        <w:pBdr>
          <w:top w:val="nil"/>
          <w:left w:val="nil"/>
          <w:bottom w:val="nil"/>
          <w:right w:val="nil"/>
          <w:between w:val="nil"/>
        </w:pBdr>
        <w:rPr>
          <w:rFonts w:ascii="Times New Roman" w:eastAsia="Times New Roman" w:hAnsi="Times New Roman" w:cs="Times New Roman"/>
          <w:color w:val="000000"/>
          <w:szCs w:val="24"/>
        </w:rPr>
      </w:pPr>
    </w:p>
    <w:p w14:paraId="0000001A"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21"/>
          <w:id w:val="1356692290"/>
        </w:sdtPr>
        <w:sdtContent>
          <w:r>
            <w:rPr>
              <w:rFonts w:ascii="Gungsuh" w:eastAsia="Gungsuh" w:hAnsi="Gungsuh" w:cs="Gungsuh"/>
              <w:color w:val="000000"/>
              <w:szCs w:val="24"/>
            </w:rPr>
            <w:t xml:space="preserve">活動網頁 </w:t>
          </w:r>
        </w:sdtContent>
      </w:sdt>
      <w:hyperlink r:id="rId7">
        <w:r>
          <w:rPr>
            <w:rFonts w:ascii="Times New Roman" w:eastAsia="Times New Roman" w:hAnsi="Times New Roman" w:cs="Times New Roman"/>
            <w:color w:val="0563C1"/>
            <w:szCs w:val="24"/>
            <w:u w:val="single"/>
          </w:rPr>
          <w:t>https://www.awec.ntu.edu.tw/3mt/2023-3mt/</w:t>
        </w:r>
      </w:hyperlink>
    </w:p>
    <w:p w14:paraId="0000001B" w14:textId="77777777" w:rsidR="00520BED" w:rsidRDefault="00000000">
      <w:pPr>
        <w:pBdr>
          <w:top w:val="nil"/>
          <w:left w:val="nil"/>
          <w:bottom w:val="nil"/>
          <w:right w:val="nil"/>
          <w:between w:val="nil"/>
        </w:pBdr>
        <w:rPr>
          <w:rFonts w:ascii="Times New Roman" w:eastAsia="Times New Roman" w:hAnsi="Times New Roman" w:cs="Times New Roman"/>
          <w:color w:val="0563C1"/>
          <w:szCs w:val="24"/>
          <w:u w:val="single"/>
        </w:rPr>
      </w:pPr>
      <w:sdt>
        <w:sdtPr>
          <w:tag w:val="goog_rdk_22"/>
          <w:id w:val="-306235815"/>
        </w:sdtPr>
        <w:sdtContent>
          <w:r>
            <w:rPr>
              <w:rFonts w:ascii="Gungsuh" w:eastAsia="Gungsuh" w:hAnsi="Gungsuh" w:cs="Gungsuh"/>
              <w:color w:val="000000"/>
              <w:szCs w:val="24"/>
            </w:rPr>
            <w:t xml:space="preserve">中心網頁 </w:t>
          </w:r>
        </w:sdtContent>
      </w:sdt>
      <w:hyperlink r:id="rId8">
        <w:r>
          <w:rPr>
            <w:rFonts w:ascii="Times New Roman" w:eastAsia="Times New Roman" w:hAnsi="Times New Roman" w:cs="Times New Roman"/>
            <w:color w:val="0563C1"/>
            <w:szCs w:val="24"/>
            <w:u w:val="single"/>
          </w:rPr>
          <w:t>http://www.awec.ntu.edu.tw/</w:t>
        </w:r>
      </w:hyperlink>
    </w:p>
    <w:p w14:paraId="0000001C" w14:textId="77777777" w:rsidR="00520BED" w:rsidRDefault="00000000">
      <w:pPr>
        <w:pBdr>
          <w:top w:val="nil"/>
          <w:left w:val="nil"/>
          <w:bottom w:val="nil"/>
          <w:right w:val="nil"/>
          <w:between w:val="nil"/>
        </w:pBdr>
        <w:tabs>
          <w:tab w:val="left" w:pos="2784"/>
        </w:tabs>
        <w:rPr>
          <w:rFonts w:ascii="Times New Roman" w:eastAsia="Times New Roman" w:hAnsi="Times New Roman" w:cs="Times New Roman"/>
          <w:color w:val="000000"/>
          <w:szCs w:val="24"/>
        </w:rPr>
      </w:pPr>
      <w:sdt>
        <w:sdtPr>
          <w:tag w:val="goog_rdk_23"/>
          <w:id w:val="920909201"/>
        </w:sdtPr>
        <w:sdtContent>
          <w:r>
            <w:rPr>
              <w:rFonts w:ascii="Gungsuh" w:eastAsia="Gungsuh" w:hAnsi="Gungsuh" w:cs="Gungsuh"/>
              <w:color w:val="000000"/>
              <w:szCs w:val="24"/>
            </w:rPr>
            <w:t>活動專線02-33661480</w:t>
          </w:r>
          <w:r>
            <w:rPr>
              <w:rFonts w:ascii="Gungsuh" w:eastAsia="Gungsuh" w:hAnsi="Gungsuh" w:cs="Gungsuh"/>
              <w:color w:val="000000"/>
              <w:szCs w:val="24"/>
            </w:rPr>
            <w:tab/>
          </w:r>
        </w:sdtContent>
      </w:sdt>
    </w:p>
    <w:p w14:paraId="0000001D"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24"/>
          <w:id w:val="1014891397"/>
        </w:sdtPr>
        <w:sdtContent>
          <w:r>
            <w:rPr>
              <w:rFonts w:ascii="Gungsuh" w:eastAsia="Gungsuh" w:hAnsi="Gungsuh" w:cs="Gungsuh"/>
              <w:color w:val="000000"/>
              <w:szCs w:val="24"/>
            </w:rPr>
            <w:t xml:space="preserve">中心信箱 </w:t>
          </w:r>
        </w:sdtContent>
      </w:sdt>
      <w:hyperlink r:id="rId9">
        <w:r>
          <w:rPr>
            <w:rFonts w:ascii="Times New Roman" w:eastAsia="Times New Roman" w:hAnsi="Times New Roman" w:cs="Times New Roman"/>
            <w:color w:val="000000"/>
            <w:szCs w:val="24"/>
            <w:u w:val="single"/>
          </w:rPr>
          <w:t>ntuawec@ntu.edu.tw</w:t>
        </w:r>
      </w:hyperlink>
    </w:p>
    <w:p w14:paraId="0000001E" w14:textId="77777777" w:rsidR="00520BED" w:rsidRDefault="00520BED">
      <w:pPr>
        <w:pBdr>
          <w:top w:val="nil"/>
          <w:left w:val="nil"/>
          <w:bottom w:val="nil"/>
          <w:right w:val="nil"/>
          <w:between w:val="nil"/>
        </w:pBdr>
        <w:rPr>
          <w:rFonts w:ascii="Times New Roman" w:eastAsia="Times New Roman" w:hAnsi="Times New Roman" w:cs="Times New Roman"/>
          <w:color w:val="000000"/>
          <w:szCs w:val="24"/>
        </w:rPr>
      </w:pPr>
    </w:p>
    <w:p w14:paraId="00000021" w14:textId="77777777" w:rsidR="00520BED" w:rsidRDefault="00000000">
      <w:pPr>
        <w:pStyle w:val="a3"/>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Subject: </w:t>
      </w:r>
    </w:p>
    <w:p w14:paraId="00000022" w14:textId="77777777" w:rsidR="00520BED" w:rsidRDefault="00000000">
      <w:pPr>
        <w:pStyle w:val="a3"/>
        <w:jc w:val="left"/>
        <w:rPr>
          <w:rFonts w:ascii="Times New Roman" w:eastAsia="Times New Roman" w:hAnsi="Times New Roman" w:cs="Times New Roman"/>
          <w:sz w:val="24"/>
          <w:szCs w:val="24"/>
        </w:rPr>
      </w:pPr>
      <w:sdt>
        <w:sdtPr>
          <w:tag w:val="goog_rdk_25"/>
          <w:id w:val="1441029777"/>
        </w:sdtPr>
        <w:sdtContent>
          <w:r>
            <w:rPr>
              <w:rFonts w:ascii="Gungsuh" w:eastAsia="Gungsuh" w:hAnsi="Gungsuh" w:cs="Gungsuh"/>
              <w:sz w:val="24"/>
              <w:szCs w:val="24"/>
            </w:rPr>
            <w:t>【Invitation】2023 Three-Minute Thesis Competition (3MT) 三分鐘英語學術簡報競賽</w:t>
          </w:r>
        </w:sdtContent>
      </w:sdt>
    </w:p>
    <w:p w14:paraId="00000023" w14:textId="77777777" w:rsidR="00520BED" w:rsidRDefault="00520BED"/>
    <w:p w14:paraId="00000024"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call out to all graduate students: Are you ready to step out of your lab and showcase to the world the impact of your groundbreaking research? If so, we invite you to participate in the 7th 3MT@NTU competition and demonstrate your academic presentation skills.</w:t>
      </w:r>
    </w:p>
    <w:p w14:paraId="00000025" w14:textId="77777777" w:rsidR="00520BED" w:rsidRDefault="00520BED">
      <w:pPr>
        <w:pBdr>
          <w:top w:val="nil"/>
          <w:left w:val="nil"/>
          <w:bottom w:val="nil"/>
          <w:right w:val="nil"/>
          <w:between w:val="nil"/>
        </w:pBdr>
        <w:rPr>
          <w:rFonts w:ascii="Times New Roman" w:eastAsia="Times New Roman" w:hAnsi="Times New Roman" w:cs="Times New Roman"/>
          <w:color w:val="000000"/>
          <w:sz w:val="22"/>
        </w:rPr>
      </w:pPr>
    </w:p>
    <w:p w14:paraId="00000026" w14:textId="77777777" w:rsidR="00520BED" w:rsidRDefault="00000000">
      <w:pPr>
        <w:rPr>
          <w:rFonts w:ascii="Times New Roman" w:eastAsia="Times New Roman" w:hAnsi="Times New Roman" w:cs="Times New Roman"/>
        </w:rPr>
      </w:pPr>
      <w:r>
        <w:rPr>
          <w:rFonts w:ascii="Times New Roman" w:eastAsia="Times New Roman" w:hAnsi="Times New Roman" w:cs="Times New Roman"/>
        </w:rPr>
        <w:t xml:space="preserve">The 3MT has been a game-changer for countless contestants. Not only has it helped many of its </w:t>
      </w:r>
      <w:proofErr w:type="gramStart"/>
      <w:r>
        <w:rPr>
          <w:rFonts w:ascii="Times New Roman" w:eastAsia="Times New Roman" w:hAnsi="Times New Roman" w:cs="Times New Roman"/>
        </w:rPr>
        <w:t>contestants</w:t>
      </w:r>
      <w:proofErr w:type="gramEnd"/>
      <w:r>
        <w:rPr>
          <w:rFonts w:ascii="Times New Roman" w:eastAsia="Times New Roman" w:hAnsi="Times New Roman" w:cs="Times New Roman"/>
        </w:rPr>
        <w:t xml:space="preserve"> secure internship opportunities, but the experience gained in participating in the 3MT has also enabled numerous contestants to win outstanding poster presentation awards at international conferences. What’s more, the 3MT has also helped past winners gain recognition from prestigious universities and innovative leaders in various industries. </w:t>
      </w:r>
    </w:p>
    <w:p w14:paraId="00000027" w14:textId="77777777" w:rsidR="00520BED" w:rsidRDefault="00520BED">
      <w:pPr>
        <w:rPr>
          <w:rFonts w:ascii="Times New Roman" w:eastAsia="Times New Roman" w:hAnsi="Times New Roman" w:cs="Times New Roman"/>
        </w:rPr>
      </w:pPr>
    </w:p>
    <w:p w14:paraId="00000028"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The 3MT Competition, an international research communication event, founded by the University of Queensland, has grown into a global phenomenon. With over 900 universities, including such prestigious institutions as the University of Cambridge, NYU, the University of Hong Kong, and many others from more than 85 countries, this event has made a significant impact and created many success stories worldwide. </w:t>
      </w:r>
    </w:p>
    <w:p w14:paraId="00000029" w14:textId="77777777" w:rsidR="00520BED" w:rsidRDefault="00520BED">
      <w:pPr>
        <w:pBdr>
          <w:top w:val="nil"/>
          <w:left w:val="nil"/>
          <w:bottom w:val="nil"/>
          <w:right w:val="nil"/>
          <w:between w:val="nil"/>
        </w:pBdr>
        <w:rPr>
          <w:rFonts w:ascii="Times New Roman" w:eastAsia="Times New Roman" w:hAnsi="Times New Roman" w:cs="Times New Roman"/>
          <w:color w:val="000000"/>
          <w:szCs w:val="24"/>
        </w:rPr>
      </w:pPr>
    </w:p>
    <w:p w14:paraId="0000002A" w14:textId="77777777" w:rsidR="00520BED" w:rsidRDefault="00000000">
      <w:pPr>
        <w:pStyle w:val="4"/>
        <w:shd w:val="clear" w:color="auto" w:fill="FFFFFF"/>
        <w:spacing w:before="0" w:after="0"/>
        <w:jc w:val="both"/>
        <w:rPr>
          <w:rFonts w:ascii="Times New Roman" w:eastAsia="Times New Roman" w:hAnsi="Times New Roman" w:cs="Times New Roman"/>
          <w:b w:val="0"/>
        </w:rPr>
      </w:pPr>
      <w:r>
        <w:rPr>
          <w:rFonts w:ascii="Times New Roman" w:eastAsia="Times New Roman" w:hAnsi="Times New Roman" w:cs="Times New Roman"/>
          <w:b w:val="0"/>
        </w:rPr>
        <w:t xml:space="preserve">In 2015, NTU became the first authorized 3MT organizer in Taiwan. Starting from the 3rd 3MT@NTU, the participation of NTU Triangle Alliance – NTU, NTNU and NTUST, has further enhanced opportunities for scholarly exchange and interdisciplinary dialogues. For contestants, this platform has ignited their enthusiasm for taking the stage and showcasing their excellent public speaking skills. Today, this competition has expanded to all universities across Taiwan. Winners of this competition not only receive cash prizes but also </w:t>
      </w:r>
      <w:proofErr w:type="gramStart"/>
      <w:r>
        <w:rPr>
          <w:rFonts w:ascii="Times New Roman" w:eastAsia="Times New Roman" w:hAnsi="Times New Roman" w:cs="Times New Roman"/>
          <w:b w:val="0"/>
        </w:rPr>
        <w:t>have the opportunity to</w:t>
      </w:r>
      <w:proofErr w:type="gramEnd"/>
      <w:r>
        <w:rPr>
          <w:rFonts w:ascii="Times New Roman" w:eastAsia="Times New Roman" w:hAnsi="Times New Roman" w:cs="Times New Roman"/>
          <w:b w:val="0"/>
        </w:rPr>
        <w:t xml:space="preserve"> shine on the international stage, bringing honor to their institution.</w:t>
      </w:r>
    </w:p>
    <w:p w14:paraId="0000002B" w14:textId="77777777" w:rsidR="00520BED" w:rsidRDefault="00520BED">
      <w:pPr>
        <w:pBdr>
          <w:top w:val="nil"/>
          <w:left w:val="nil"/>
          <w:bottom w:val="nil"/>
          <w:right w:val="nil"/>
          <w:between w:val="nil"/>
        </w:pBdr>
        <w:rPr>
          <w:rFonts w:ascii="Times New Roman" w:eastAsia="Times New Roman" w:hAnsi="Times New Roman" w:cs="Times New Roman"/>
          <w:color w:val="000000"/>
          <w:sz w:val="22"/>
        </w:rPr>
      </w:pPr>
    </w:p>
    <w:p w14:paraId="0000002C"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In the last 3MT@NTU, the contestants represented a diverse range of backgrounds: 9 nationalities, 10 universities nationwide, 14 academic disciplines, and a total of 152 contestants participating in the event. This year, with the support of the NTU EMI Teaching and Learning Center, the Academic Writing Education Center (AWEC) at NTU will continue to extend invitations to graduate students from universities across Taiwan, giving students the chance to share their brilliant research in a clear and easily accessible manner. Let’s spark more creative ideas through this sharing and communicating of exciting research. </w:t>
      </w:r>
    </w:p>
    <w:p w14:paraId="0000002D" w14:textId="77777777" w:rsidR="00520BED" w:rsidRDefault="00520BED">
      <w:pPr>
        <w:pBdr>
          <w:top w:val="nil"/>
          <w:left w:val="nil"/>
          <w:bottom w:val="nil"/>
          <w:right w:val="nil"/>
          <w:between w:val="nil"/>
        </w:pBdr>
        <w:rPr>
          <w:rFonts w:ascii="Times New Roman" w:eastAsia="Times New Roman" w:hAnsi="Times New Roman" w:cs="Times New Roman"/>
          <w:color w:val="000000"/>
          <w:szCs w:val="24"/>
        </w:rPr>
      </w:pPr>
    </w:p>
    <w:p w14:paraId="0000002E"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To effectively enhance your academic presentation skills, the AWEC will offer two Presentation Strategies Seminars before registration begins. This is an excellent opportunity for all participants to refine and polish their presentation skills. </w:t>
      </w:r>
    </w:p>
    <w:p w14:paraId="0000002F" w14:textId="77777777" w:rsidR="00520BED" w:rsidRDefault="00520BED">
      <w:pPr>
        <w:pBdr>
          <w:top w:val="nil"/>
          <w:left w:val="nil"/>
          <w:bottom w:val="nil"/>
          <w:right w:val="nil"/>
          <w:between w:val="nil"/>
        </w:pBdr>
        <w:rPr>
          <w:rFonts w:ascii="Times New Roman" w:eastAsia="Times New Roman" w:hAnsi="Times New Roman" w:cs="Times New Roman"/>
          <w:color w:val="000000"/>
          <w:szCs w:val="24"/>
        </w:rPr>
      </w:pPr>
    </w:p>
    <w:p w14:paraId="00000030"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For detailed information about the competition, including 3MT Promotion Video, Registration Guideline Video, and the competition rules &amp; regulations, please visit the event webpage: </w:t>
      </w:r>
      <w:hyperlink r:id="rId10">
        <w:r>
          <w:rPr>
            <w:rFonts w:ascii="Times New Roman" w:eastAsia="Times New Roman" w:hAnsi="Times New Roman" w:cs="Times New Roman"/>
            <w:color w:val="0563C1"/>
            <w:szCs w:val="24"/>
            <w:u w:val="single"/>
          </w:rPr>
          <w:t>https://www.awec.ntu.edu.tw/3mt/2023-3mt/</w:t>
        </w:r>
      </w:hyperlink>
    </w:p>
    <w:p w14:paraId="00000031" w14:textId="77777777" w:rsidR="00520BED" w:rsidRDefault="00520BED">
      <w:pPr>
        <w:pBdr>
          <w:top w:val="nil"/>
          <w:left w:val="nil"/>
          <w:bottom w:val="nil"/>
          <w:right w:val="nil"/>
          <w:between w:val="nil"/>
        </w:pBdr>
        <w:rPr>
          <w:rFonts w:ascii="Times New Roman" w:eastAsia="Times New Roman" w:hAnsi="Times New Roman" w:cs="Times New Roman"/>
          <w:b/>
          <w:color w:val="000000"/>
          <w:sz w:val="22"/>
        </w:rPr>
      </w:pPr>
    </w:p>
    <w:p w14:paraId="00000032" w14:textId="77777777" w:rsidR="00520BED" w:rsidRDefault="00000000">
      <w:pPr>
        <w:pBdr>
          <w:top w:val="nil"/>
          <w:left w:val="nil"/>
          <w:bottom w:val="nil"/>
          <w:right w:val="nil"/>
          <w:between w:val="nil"/>
        </w:pBdr>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***Key Dates***</w:t>
      </w:r>
    </w:p>
    <w:p w14:paraId="00000033"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u w:val="single"/>
        </w:rPr>
        <w:t>Video Submission</w:t>
      </w:r>
      <w:sdt>
        <w:sdtPr>
          <w:tag w:val="goog_rdk_26"/>
          <w:id w:val="1101064270"/>
        </w:sdtPr>
        <w:sdtContent>
          <w:r>
            <w:rPr>
              <w:rFonts w:ascii="Gungsuh" w:eastAsia="Gungsuh" w:hAnsi="Gungsuh" w:cs="Gungsuh"/>
              <w:color w:val="000000"/>
              <w:szCs w:val="24"/>
            </w:rPr>
            <w:t>：10/23 ~ 11/12 (noon)</w:t>
          </w:r>
        </w:sdtContent>
      </w:sdt>
    </w:p>
    <w:p w14:paraId="00000034" w14:textId="77777777" w:rsidR="00520BED" w:rsidRDefault="00000000">
      <w:pPr>
        <w:pBdr>
          <w:top w:val="nil"/>
          <w:left w:val="nil"/>
          <w:bottom w:val="nil"/>
          <w:right w:val="nil"/>
          <w:between w:val="nil"/>
        </w:pBdr>
        <w:rPr>
          <w:rFonts w:ascii="Times New Roman" w:eastAsia="Times New Roman" w:hAnsi="Times New Roman" w:cs="Times New Roman"/>
          <w:color w:val="000000"/>
          <w:sz w:val="22"/>
        </w:rPr>
      </w:pPr>
      <w:r>
        <w:rPr>
          <w:rFonts w:ascii="Times New Roman" w:eastAsia="Times New Roman" w:hAnsi="Times New Roman" w:cs="Times New Roman"/>
          <w:color w:val="000000"/>
          <w:szCs w:val="24"/>
          <w:u w:val="single"/>
        </w:rPr>
        <w:lastRenderedPageBreak/>
        <w:t>Presentation Strategies Seminars</w:t>
      </w:r>
      <w:sdt>
        <w:sdtPr>
          <w:tag w:val="goog_rdk_27"/>
          <w:id w:val="1786080693"/>
        </w:sdtPr>
        <w:sdtContent>
          <w:r>
            <w:rPr>
              <w:rFonts w:ascii="Gungsuh" w:eastAsia="Gungsuh" w:hAnsi="Gungsuh" w:cs="Gungsuh"/>
              <w:color w:val="000000"/>
              <w:szCs w:val="24"/>
            </w:rPr>
            <w:t>：10/27</w:t>
          </w:r>
        </w:sdtContent>
      </w:sdt>
      <w:r>
        <w:rPr>
          <w:rFonts w:ascii="Times New Roman" w:eastAsia="Times New Roman" w:hAnsi="Times New Roman" w:cs="Times New Roman"/>
          <w:color w:val="000000"/>
          <w:sz w:val="22"/>
        </w:rPr>
        <w:t xml:space="preserve"> (Fri.)</w:t>
      </w:r>
    </w:p>
    <w:p w14:paraId="00000035" w14:textId="77777777" w:rsidR="00520BED" w:rsidRDefault="00000000">
      <w:pPr>
        <w:pBdr>
          <w:top w:val="nil"/>
          <w:left w:val="nil"/>
          <w:bottom w:val="nil"/>
          <w:right w:val="nil"/>
          <w:between w:val="nil"/>
        </w:pBd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10:20-11:50 (Chinese Session) </w:t>
      </w:r>
      <w:r>
        <w:rPr>
          <w:rFonts w:ascii="Times New Roman" w:eastAsia="Times New Roman" w:hAnsi="Times New Roman" w:cs="Times New Roman"/>
          <w:color w:val="000000"/>
          <w:szCs w:val="24"/>
        </w:rPr>
        <w:t>@</w:t>
      </w:r>
      <w:r>
        <w:rPr>
          <w:rFonts w:ascii="Times New Roman" w:eastAsia="Times New Roman" w:hAnsi="Times New Roman" w:cs="Times New Roman"/>
          <w:color w:val="000000"/>
          <w:sz w:val="22"/>
        </w:rPr>
        <w:t>NTU</w:t>
      </w:r>
    </w:p>
    <w:p w14:paraId="00000036"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r>
        <w:rPr>
          <w:rFonts w:ascii="Times New Roman" w:eastAsia="Times New Roman" w:hAnsi="Times New Roman" w:cs="Times New Roman"/>
          <w:color w:val="000000"/>
          <w:sz w:val="22"/>
        </w:rPr>
        <w:t xml:space="preserve">13:20-14:50 (English Session) </w:t>
      </w:r>
      <w:r>
        <w:rPr>
          <w:rFonts w:ascii="Times New Roman" w:eastAsia="Times New Roman" w:hAnsi="Times New Roman" w:cs="Times New Roman"/>
          <w:color w:val="000000"/>
          <w:szCs w:val="24"/>
        </w:rPr>
        <w:t>@</w:t>
      </w:r>
      <w:r>
        <w:rPr>
          <w:rFonts w:ascii="Times New Roman" w:eastAsia="Times New Roman" w:hAnsi="Times New Roman" w:cs="Times New Roman"/>
          <w:color w:val="000000"/>
          <w:sz w:val="22"/>
        </w:rPr>
        <w:t>NTU</w:t>
      </w:r>
    </w:p>
    <w:p w14:paraId="00000037"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u w:val="single"/>
        </w:rPr>
        <w:t>Final Event</w:t>
      </w:r>
      <w:sdt>
        <w:sdtPr>
          <w:tag w:val="goog_rdk_28"/>
          <w:id w:val="213716129"/>
        </w:sdtPr>
        <w:sdtContent>
          <w:r>
            <w:rPr>
              <w:rFonts w:ascii="Gungsuh" w:eastAsia="Gungsuh" w:hAnsi="Gungsuh" w:cs="Gungsuh"/>
              <w:color w:val="000000"/>
              <w:szCs w:val="24"/>
            </w:rPr>
            <w:t>：11/30 (Thur.) 18:30 @NTU Liberal Education Classroom Building R101</w:t>
          </w:r>
        </w:sdtContent>
      </w:sdt>
    </w:p>
    <w:p w14:paraId="00000038" w14:textId="77777777" w:rsidR="00520BED" w:rsidRDefault="00520BED">
      <w:pPr>
        <w:pBdr>
          <w:top w:val="nil"/>
          <w:left w:val="nil"/>
          <w:bottom w:val="nil"/>
          <w:right w:val="nil"/>
          <w:between w:val="nil"/>
        </w:pBdr>
        <w:rPr>
          <w:rFonts w:ascii="Times New Roman" w:eastAsia="Times New Roman" w:hAnsi="Times New Roman" w:cs="Times New Roman"/>
          <w:b/>
          <w:color w:val="000000"/>
          <w:sz w:val="22"/>
        </w:rPr>
      </w:pPr>
    </w:p>
    <w:p w14:paraId="00000039" w14:textId="77777777" w:rsidR="00520BED" w:rsidRDefault="00000000">
      <w:pPr>
        <w:pBdr>
          <w:top w:val="nil"/>
          <w:left w:val="nil"/>
          <w:bottom w:val="nil"/>
          <w:right w:val="nil"/>
          <w:between w:val="nil"/>
        </w:pBdr>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***Prizes***</w:t>
      </w:r>
    </w:p>
    <w:p w14:paraId="0000003A"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29"/>
          <w:id w:val="-1094164071"/>
        </w:sdtPr>
        <w:sdtContent>
          <w:r>
            <w:rPr>
              <w:rFonts w:ascii="Gungsuh" w:eastAsia="Gungsuh" w:hAnsi="Gungsuh" w:cs="Gungsuh"/>
              <w:color w:val="000000"/>
              <w:szCs w:val="24"/>
            </w:rPr>
            <w:t xml:space="preserve">Winner： NT$20,000 </w:t>
          </w:r>
        </w:sdtContent>
      </w:sdt>
    </w:p>
    <w:p w14:paraId="0000003B"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30"/>
          <w:id w:val="2025584698"/>
        </w:sdtPr>
        <w:sdtContent>
          <w:r>
            <w:rPr>
              <w:rFonts w:ascii="Gungsuh" w:eastAsia="Gungsuh" w:hAnsi="Gungsuh" w:cs="Gungsuh"/>
              <w:color w:val="000000"/>
              <w:szCs w:val="24"/>
            </w:rPr>
            <w:t>First Runner-Up： NT$15,000</w:t>
          </w:r>
        </w:sdtContent>
      </w:sdt>
    </w:p>
    <w:p w14:paraId="0000003C"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31"/>
          <w:id w:val="707002742"/>
        </w:sdtPr>
        <w:sdtContent>
          <w:r>
            <w:rPr>
              <w:rFonts w:ascii="Gungsuh" w:eastAsia="Gungsuh" w:hAnsi="Gungsuh" w:cs="Gungsuh"/>
              <w:color w:val="000000"/>
              <w:szCs w:val="24"/>
            </w:rPr>
            <w:t>Second Runner-Up： NT$12,000</w:t>
          </w:r>
        </w:sdtContent>
      </w:sdt>
    </w:p>
    <w:p w14:paraId="0000003D"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sdt>
        <w:sdtPr>
          <w:tag w:val="goog_rdk_32"/>
          <w:id w:val="1683467278"/>
        </w:sdtPr>
        <w:sdtContent>
          <w:r>
            <w:rPr>
              <w:rFonts w:ascii="Gungsuh" w:eastAsia="Gungsuh" w:hAnsi="Gungsuh" w:cs="Gungsuh"/>
              <w:color w:val="000000"/>
              <w:szCs w:val="24"/>
            </w:rPr>
            <w:t>People’s Choice Award： NT$10,000</w:t>
          </w:r>
        </w:sdtContent>
      </w:sdt>
    </w:p>
    <w:p w14:paraId="0000003E" w14:textId="77777777" w:rsidR="00520BED" w:rsidRDefault="00520BED">
      <w:pPr>
        <w:pBdr>
          <w:top w:val="nil"/>
          <w:left w:val="nil"/>
          <w:bottom w:val="nil"/>
          <w:right w:val="nil"/>
          <w:between w:val="nil"/>
        </w:pBdr>
        <w:rPr>
          <w:rFonts w:ascii="Times New Roman" w:eastAsia="Times New Roman" w:hAnsi="Times New Roman" w:cs="Times New Roman"/>
          <w:color w:val="000000"/>
          <w:szCs w:val="24"/>
        </w:rPr>
      </w:pPr>
    </w:p>
    <w:p w14:paraId="0000003F" w14:textId="77777777" w:rsidR="00520BED" w:rsidRDefault="00520BED">
      <w:pPr>
        <w:pBdr>
          <w:top w:val="nil"/>
          <w:left w:val="nil"/>
          <w:bottom w:val="nil"/>
          <w:right w:val="nil"/>
          <w:between w:val="nil"/>
        </w:pBdr>
        <w:rPr>
          <w:rFonts w:ascii="Times New Roman" w:eastAsia="Times New Roman" w:hAnsi="Times New Roman" w:cs="Times New Roman"/>
          <w:color w:val="000000"/>
          <w:sz w:val="22"/>
        </w:rPr>
      </w:pPr>
    </w:p>
    <w:p w14:paraId="00000040"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Event Webpage </w:t>
      </w:r>
      <w:hyperlink r:id="rId11">
        <w:r>
          <w:rPr>
            <w:rFonts w:ascii="Times New Roman" w:eastAsia="Times New Roman" w:hAnsi="Times New Roman" w:cs="Times New Roman"/>
            <w:color w:val="0563C1"/>
            <w:szCs w:val="24"/>
            <w:u w:val="single"/>
          </w:rPr>
          <w:t>https://www.awec.ntu.edu.tw/3mt/2023-3mt/</w:t>
        </w:r>
      </w:hyperlink>
    </w:p>
    <w:p w14:paraId="00000041" w14:textId="77777777" w:rsidR="00520BED" w:rsidRDefault="00000000">
      <w:pPr>
        <w:pBdr>
          <w:top w:val="nil"/>
          <w:left w:val="nil"/>
          <w:bottom w:val="nil"/>
          <w:right w:val="nil"/>
          <w:between w:val="nil"/>
        </w:pBdr>
        <w:rPr>
          <w:rFonts w:ascii="Times New Roman" w:eastAsia="Times New Roman" w:hAnsi="Times New Roman" w:cs="Times New Roman"/>
          <w:color w:val="0563C1"/>
          <w:szCs w:val="24"/>
          <w:u w:val="single"/>
        </w:rPr>
      </w:pPr>
      <w:r>
        <w:rPr>
          <w:rFonts w:ascii="Times New Roman" w:eastAsia="Times New Roman" w:hAnsi="Times New Roman" w:cs="Times New Roman"/>
          <w:color w:val="000000"/>
          <w:szCs w:val="24"/>
        </w:rPr>
        <w:t xml:space="preserve">Organizer Website </w:t>
      </w:r>
      <w:hyperlink r:id="rId12">
        <w:r>
          <w:rPr>
            <w:rFonts w:ascii="Times New Roman" w:eastAsia="Times New Roman" w:hAnsi="Times New Roman" w:cs="Times New Roman"/>
            <w:color w:val="0563C1"/>
            <w:szCs w:val="24"/>
            <w:u w:val="single"/>
          </w:rPr>
          <w:t>http://www.awec.ntu.edu.tw/</w:t>
        </w:r>
      </w:hyperlink>
    </w:p>
    <w:p w14:paraId="00000042" w14:textId="77777777" w:rsidR="00520BED" w:rsidRDefault="00000000">
      <w:pPr>
        <w:pBdr>
          <w:top w:val="nil"/>
          <w:left w:val="nil"/>
          <w:bottom w:val="nil"/>
          <w:right w:val="nil"/>
          <w:between w:val="nil"/>
        </w:pBdr>
        <w:rPr>
          <w:rFonts w:ascii="Times New Roman" w:eastAsia="Times New Roman" w:hAnsi="Times New Roman" w:cs="Times New Roman"/>
          <w:color w:val="0563C1"/>
          <w:szCs w:val="24"/>
          <w:u w:val="single"/>
        </w:rPr>
      </w:pPr>
      <w:r>
        <w:rPr>
          <w:rFonts w:ascii="Times New Roman" w:eastAsia="Times New Roman" w:hAnsi="Times New Roman" w:cs="Times New Roman"/>
          <w:color w:val="000000"/>
          <w:szCs w:val="24"/>
        </w:rPr>
        <w:t>Telephone 02-33661480</w:t>
      </w:r>
      <w:r>
        <w:rPr>
          <w:rFonts w:ascii="Times New Roman" w:eastAsia="Times New Roman" w:hAnsi="Times New Roman" w:cs="Times New Roman"/>
          <w:color w:val="000000"/>
          <w:szCs w:val="24"/>
        </w:rPr>
        <w:tab/>
      </w:r>
    </w:p>
    <w:p w14:paraId="00000043" w14:textId="77777777" w:rsidR="00520BED" w:rsidRDefault="00000000">
      <w:pPr>
        <w:pBdr>
          <w:top w:val="nil"/>
          <w:left w:val="nil"/>
          <w:bottom w:val="nil"/>
          <w:right w:val="nil"/>
          <w:between w:val="nil"/>
        </w:pBd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Email </w:t>
      </w:r>
      <w:hyperlink r:id="rId13">
        <w:r>
          <w:rPr>
            <w:rFonts w:ascii="Times New Roman" w:eastAsia="Times New Roman" w:hAnsi="Times New Roman" w:cs="Times New Roman"/>
            <w:color w:val="000000"/>
            <w:szCs w:val="24"/>
            <w:u w:val="single"/>
          </w:rPr>
          <w:t>ntuawec@ntu.edu.tw</w:t>
        </w:r>
      </w:hyperlink>
    </w:p>
    <w:p w14:paraId="00000044" w14:textId="77777777" w:rsidR="00520BED" w:rsidRDefault="00520BED">
      <w:pPr>
        <w:pBdr>
          <w:top w:val="nil"/>
          <w:left w:val="nil"/>
          <w:bottom w:val="nil"/>
          <w:right w:val="nil"/>
          <w:between w:val="nil"/>
        </w:pBdr>
        <w:rPr>
          <w:rFonts w:ascii="Times New Roman" w:eastAsia="Times New Roman" w:hAnsi="Times New Roman" w:cs="Times New Roman"/>
          <w:color w:val="000000"/>
          <w:szCs w:val="24"/>
        </w:rPr>
      </w:pPr>
    </w:p>
    <w:sectPr w:rsidR="00520BED">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05B17"/>
    <w:multiLevelType w:val="multilevel"/>
    <w:tmpl w:val="7FBCD28C"/>
    <w:lvl w:ilvl="0">
      <w:start w:val="112"/>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16cid:durableId="93266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ED"/>
    <w:rsid w:val="00520BED"/>
    <w:rsid w:val="00896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B507A5B"/>
  <w15:docId w15:val="{6536747B-07A6-7F46-B18C-ED31331D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rsid w:val="0087398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link w:val="40"/>
    <w:uiPriority w:val="9"/>
    <w:unhideWhenUsed/>
    <w:qFormat/>
    <w:rsid w:val="00FB767F"/>
    <w:pPr>
      <w:widowControl/>
      <w:spacing w:before="100" w:beforeAutospacing="1" w:after="100" w:afterAutospacing="1"/>
      <w:outlineLvl w:val="3"/>
    </w:pPr>
    <w:rPr>
      <w:rFonts w:ascii="新細明體" w:hAnsi="新細明體" w:cs="新細明體"/>
      <w:b/>
      <w:bCs/>
      <w:kern w:val="0"/>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334D9E"/>
    <w:pPr>
      <w:spacing w:before="240" w:after="60"/>
      <w:jc w:val="center"/>
      <w:outlineLvl w:val="0"/>
    </w:pPr>
    <w:rPr>
      <w:rFonts w:asciiTheme="majorHAnsi" w:eastAsiaTheme="majorEastAsia" w:hAnsiTheme="majorHAnsi" w:cstheme="majorBidi"/>
      <w:b/>
      <w:bCs/>
      <w:sz w:val="32"/>
      <w:szCs w:val="32"/>
    </w:rPr>
  </w:style>
  <w:style w:type="character" w:styleId="a5">
    <w:name w:val="Hyperlink"/>
    <w:uiPriority w:val="99"/>
    <w:unhideWhenUsed/>
    <w:rsid w:val="006125EC"/>
    <w:rPr>
      <w:color w:val="0563C1"/>
      <w:u w:val="single"/>
    </w:rPr>
  </w:style>
  <w:style w:type="paragraph" w:styleId="a6">
    <w:name w:val="Plain Text"/>
    <w:basedOn w:val="a"/>
    <w:link w:val="a7"/>
    <w:uiPriority w:val="99"/>
    <w:unhideWhenUsed/>
    <w:rsid w:val="006125EC"/>
    <w:rPr>
      <w:rFonts w:cs="Courier New"/>
      <w:sz w:val="22"/>
      <w:szCs w:val="24"/>
    </w:rPr>
  </w:style>
  <w:style w:type="character" w:customStyle="1" w:styleId="a7">
    <w:name w:val="純文字 字元"/>
    <w:link w:val="a6"/>
    <w:uiPriority w:val="99"/>
    <w:rsid w:val="006125EC"/>
    <w:rPr>
      <w:rFonts w:eastAsia="新細明體" w:cs="Courier New"/>
      <w:sz w:val="22"/>
      <w:szCs w:val="24"/>
    </w:rPr>
  </w:style>
  <w:style w:type="paragraph" w:styleId="a8">
    <w:name w:val="header"/>
    <w:basedOn w:val="a"/>
    <w:link w:val="a9"/>
    <w:uiPriority w:val="99"/>
    <w:unhideWhenUsed/>
    <w:rsid w:val="00F80592"/>
    <w:pPr>
      <w:tabs>
        <w:tab w:val="center" w:pos="4153"/>
        <w:tab w:val="right" w:pos="8306"/>
      </w:tabs>
      <w:snapToGrid w:val="0"/>
    </w:pPr>
    <w:rPr>
      <w:sz w:val="20"/>
      <w:szCs w:val="20"/>
    </w:rPr>
  </w:style>
  <w:style w:type="character" w:customStyle="1" w:styleId="a9">
    <w:name w:val="頁首 字元"/>
    <w:link w:val="a8"/>
    <w:uiPriority w:val="99"/>
    <w:rsid w:val="00F80592"/>
    <w:rPr>
      <w:sz w:val="20"/>
      <w:szCs w:val="20"/>
    </w:rPr>
  </w:style>
  <w:style w:type="paragraph" w:styleId="aa">
    <w:name w:val="footer"/>
    <w:basedOn w:val="a"/>
    <w:link w:val="ab"/>
    <w:uiPriority w:val="99"/>
    <w:unhideWhenUsed/>
    <w:rsid w:val="00F80592"/>
    <w:pPr>
      <w:tabs>
        <w:tab w:val="center" w:pos="4153"/>
        <w:tab w:val="right" w:pos="8306"/>
      </w:tabs>
      <w:snapToGrid w:val="0"/>
    </w:pPr>
    <w:rPr>
      <w:sz w:val="20"/>
      <w:szCs w:val="20"/>
    </w:rPr>
  </w:style>
  <w:style w:type="character" w:customStyle="1" w:styleId="ab">
    <w:name w:val="頁尾 字元"/>
    <w:link w:val="aa"/>
    <w:uiPriority w:val="99"/>
    <w:rsid w:val="00F80592"/>
    <w:rPr>
      <w:sz w:val="20"/>
      <w:szCs w:val="20"/>
    </w:rPr>
  </w:style>
  <w:style w:type="character" w:styleId="ac">
    <w:name w:val="FollowedHyperlink"/>
    <w:uiPriority w:val="99"/>
    <w:semiHidden/>
    <w:unhideWhenUsed/>
    <w:rsid w:val="00927270"/>
    <w:rPr>
      <w:color w:val="954F72"/>
      <w:u w:val="single"/>
    </w:rPr>
  </w:style>
  <w:style w:type="paragraph" w:styleId="ad">
    <w:name w:val="Balloon Text"/>
    <w:basedOn w:val="a"/>
    <w:link w:val="ae"/>
    <w:uiPriority w:val="99"/>
    <w:semiHidden/>
    <w:unhideWhenUsed/>
    <w:rsid w:val="009716BC"/>
    <w:rPr>
      <w:rFonts w:ascii="Calibri Light" w:hAnsi="Calibri Light"/>
      <w:sz w:val="18"/>
      <w:szCs w:val="18"/>
    </w:rPr>
  </w:style>
  <w:style w:type="character" w:customStyle="1" w:styleId="ae">
    <w:name w:val="註解方塊文字 字元"/>
    <w:link w:val="ad"/>
    <w:uiPriority w:val="99"/>
    <w:semiHidden/>
    <w:rsid w:val="009716BC"/>
    <w:rPr>
      <w:rFonts w:ascii="Calibri Light" w:eastAsia="新細明體" w:hAnsi="Calibri Light" w:cs="Times New Roman"/>
      <w:sz w:val="18"/>
      <w:szCs w:val="18"/>
    </w:rPr>
  </w:style>
  <w:style w:type="character" w:styleId="af">
    <w:name w:val="annotation reference"/>
    <w:basedOn w:val="a0"/>
    <w:uiPriority w:val="99"/>
    <w:semiHidden/>
    <w:unhideWhenUsed/>
    <w:rsid w:val="007626F4"/>
    <w:rPr>
      <w:sz w:val="18"/>
      <w:szCs w:val="18"/>
    </w:rPr>
  </w:style>
  <w:style w:type="paragraph" w:styleId="af0">
    <w:name w:val="annotation text"/>
    <w:basedOn w:val="a"/>
    <w:link w:val="af1"/>
    <w:uiPriority w:val="99"/>
    <w:semiHidden/>
    <w:unhideWhenUsed/>
    <w:rsid w:val="007626F4"/>
  </w:style>
  <w:style w:type="character" w:customStyle="1" w:styleId="af1">
    <w:name w:val="註解文字 字元"/>
    <w:basedOn w:val="a0"/>
    <w:link w:val="af0"/>
    <w:uiPriority w:val="99"/>
    <w:semiHidden/>
    <w:rsid w:val="007626F4"/>
    <w:rPr>
      <w:kern w:val="2"/>
      <w:sz w:val="24"/>
      <w:szCs w:val="22"/>
    </w:rPr>
  </w:style>
  <w:style w:type="paragraph" w:styleId="af2">
    <w:name w:val="annotation subject"/>
    <w:basedOn w:val="af0"/>
    <w:next w:val="af0"/>
    <w:link w:val="af3"/>
    <w:uiPriority w:val="99"/>
    <w:semiHidden/>
    <w:unhideWhenUsed/>
    <w:rsid w:val="007626F4"/>
    <w:rPr>
      <w:b/>
      <w:bCs/>
    </w:rPr>
  </w:style>
  <w:style w:type="character" w:customStyle="1" w:styleId="af3">
    <w:name w:val="註解主旨 字元"/>
    <w:basedOn w:val="af1"/>
    <w:link w:val="af2"/>
    <w:uiPriority w:val="99"/>
    <w:semiHidden/>
    <w:rsid w:val="007626F4"/>
    <w:rPr>
      <w:b/>
      <w:bCs/>
      <w:kern w:val="2"/>
      <w:sz w:val="24"/>
      <w:szCs w:val="22"/>
    </w:rPr>
  </w:style>
  <w:style w:type="character" w:customStyle="1" w:styleId="UnresolvedMention1">
    <w:name w:val="Unresolved Mention1"/>
    <w:basedOn w:val="a0"/>
    <w:uiPriority w:val="99"/>
    <w:semiHidden/>
    <w:unhideWhenUsed/>
    <w:rsid w:val="00030F4E"/>
    <w:rPr>
      <w:color w:val="605E5C"/>
      <w:shd w:val="clear" w:color="auto" w:fill="E1DFDD"/>
    </w:rPr>
  </w:style>
  <w:style w:type="character" w:styleId="af4">
    <w:name w:val="Unresolved Mention"/>
    <w:basedOn w:val="a0"/>
    <w:uiPriority w:val="99"/>
    <w:semiHidden/>
    <w:unhideWhenUsed/>
    <w:rsid w:val="00E402D8"/>
    <w:rPr>
      <w:color w:val="605E5C"/>
      <w:shd w:val="clear" w:color="auto" w:fill="E1DFDD"/>
    </w:rPr>
  </w:style>
  <w:style w:type="character" w:customStyle="1" w:styleId="40">
    <w:name w:val="標題 4 字元"/>
    <w:basedOn w:val="a0"/>
    <w:link w:val="4"/>
    <w:uiPriority w:val="9"/>
    <w:rsid w:val="00FB767F"/>
    <w:rPr>
      <w:rFonts w:ascii="新細明體" w:hAnsi="新細明體" w:cs="新細明體"/>
      <w:b/>
      <w:bCs/>
      <w:sz w:val="24"/>
      <w:szCs w:val="24"/>
    </w:rPr>
  </w:style>
  <w:style w:type="character" w:customStyle="1" w:styleId="20">
    <w:name w:val="標題 2 字元"/>
    <w:basedOn w:val="a0"/>
    <w:link w:val="2"/>
    <w:uiPriority w:val="9"/>
    <w:rsid w:val="0087398C"/>
    <w:rPr>
      <w:rFonts w:asciiTheme="majorHAnsi" w:eastAsiaTheme="majorEastAsia" w:hAnsiTheme="majorHAnsi" w:cstheme="majorBidi"/>
      <w:b/>
      <w:bCs/>
      <w:kern w:val="2"/>
      <w:sz w:val="48"/>
      <w:szCs w:val="48"/>
    </w:rPr>
  </w:style>
  <w:style w:type="character" w:customStyle="1" w:styleId="a4">
    <w:name w:val="標題 字元"/>
    <w:basedOn w:val="a0"/>
    <w:link w:val="a3"/>
    <w:uiPriority w:val="10"/>
    <w:rsid w:val="00334D9E"/>
    <w:rPr>
      <w:rFonts w:asciiTheme="majorHAnsi" w:eastAsiaTheme="majorEastAsia" w:hAnsiTheme="majorHAnsi" w:cstheme="majorBidi"/>
      <w:b/>
      <w:bCs/>
      <w:kern w:val="2"/>
      <w:sz w:val="32"/>
      <w:szCs w:val="3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wec.ntu.edu.tw/" TargetMode="External"/><Relationship Id="rId13" Type="http://schemas.openxmlformats.org/officeDocument/2006/relationships/hyperlink" Target="mailto:ntuawec@ntu.edu.tw" TargetMode="External"/><Relationship Id="rId3" Type="http://schemas.openxmlformats.org/officeDocument/2006/relationships/styles" Target="styles.xml"/><Relationship Id="rId7" Type="http://schemas.openxmlformats.org/officeDocument/2006/relationships/hyperlink" Target="https://www.awec.ntu.edu.tw/3mt/2023-3mt/" TargetMode="External"/><Relationship Id="rId12" Type="http://schemas.openxmlformats.org/officeDocument/2006/relationships/hyperlink" Target="http://www.awec.ntu.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wec.ntu.edu.tw/3mt/2023-3mt/" TargetMode="External"/><Relationship Id="rId11" Type="http://schemas.openxmlformats.org/officeDocument/2006/relationships/hyperlink" Target="https://www.awec.ntu.edu.tw/3mt/2023-3m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wec.ntu.edu.tw/3mt/2023-3mt/?fbclid=IwAR2Te8PLf17ChTAh_aVY_sZX3bYnT1TNbjyOgPiNfz6U1Oo88VozFlzKVCs" TargetMode="External"/><Relationship Id="rId4" Type="http://schemas.openxmlformats.org/officeDocument/2006/relationships/settings" Target="settings.xml"/><Relationship Id="rId9" Type="http://schemas.openxmlformats.org/officeDocument/2006/relationships/hyperlink" Target="mailto:ntuawec@ntu.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uQujbZzXYaVG+Wo6HgctK9p/L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DgAciExczZ5S3o0Nm9DX0ptUkpLWXRsb2RoUjhFcU1HaHcxb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wanchao</dc:creator>
  <cp:lastModifiedBy>Chen, Hsin Yi</cp:lastModifiedBy>
  <cp:revision>2</cp:revision>
  <dcterms:created xsi:type="dcterms:W3CDTF">2023-09-25T14:16:00Z</dcterms:created>
  <dcterms:modified xsi:type="dcterms:W3CDTF">2023-10-06T05:33:00Z</dcterms:modified>
</cp:coreProperties>
</file>